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806" w:rsidRPr="00AC5202" w:rsidRDefault="007A1806" w:rsidP="007A1806">
      <w:pPr>
        <w:ind w:left="840" w:hangingChars="300" w:hanging="840"/>
      </w:pPr>
      <w:bookmarkStart w:id="0" w:name="_GoBack"/>
      <w:bookmarkEnd w:id="0"/>
      <w:r w:rsidRPr="00AC5202">
        <w:rPr>
          <w:rFonts w:hint="eastAsia"/>
        </w:rPr>
        <w:t xml:space="preserve">　　　教育</w:t>
      </w:r>
      <w:r>
        <w:rPr>
          <w:rFonts w:hint="eastAsia"/>
        </w:rPr>
        <w:t>に係る</w:t>
      </w:r>
      <w:r w:rsidRPr="00AC5202">
        <w:rPr>
          <w:rFonts w:hint="eastAsia"/>
        </w:rPr>
        <w:t>経済的負担の軽減を図るための学校教育の無償化等の推進に関する法律案</w:t>
      </w:r>
    </w:p>
    <w:p w:rsidR="007A1806" w:rsidRPr="00AC5202" w:rsidRDefault="007A1806" w:rsidP="007A1806">
      <w:pPr>
        <w:ind w:left="280" w:hangingChars="100" w:hanging="280"/>
      </w:pPr>
      <w:r w:rsidRPr="00AC5202">
        <w:rPr>
          <w:rFonts w:hint="eastAsia"/>
        </w:rPr>
        <w:t xml:space="preserve">　（目的）</w:t>
      </w:r>
    </w:p>
    <w:p w:rsidR="007A1806" w:rsidRPr="00AC5202" w:rsidRDefault="007A1806" w:rsidP="007A1806">
      <w:pPr>
        <w:ind w:left="280" w:hangingChars="100" w:hanging="280"/>
      </w:pPr>
      <w:r w:rsidRPr="00AC5202">
        <w:rPr>
          <w:rFonts w:hint="eastAsia"/>
        </w:rPr>
        <w:t>第一条　この法律は、</w:t>
      </w:r>
      <w:r w:rsidRPr="00DA3CF5">
        <w:rPr>
          <w:rFonts w:hint="eastAsia"/>
        </w:rPr>
        <w:t>教育を受ける権利を保障する日本国憲法</w:t>
      </w:r>
      <w:r w:rsidRPr="007D3147">
        <w:rPr>
          <w:rFonts w:hint="eastAsia"/>
        </w:rPr>
        <w:t>及び</w:t>
      </w:r>
      <w:r>
        <w:rPr>
          <w:rFonts w:hint="eastAsia"/>
        </w:rPr>
        <w:t>教育を受ける権利に関する</w:t>
      </w:r>
      <w:r w:rsidRPr="007D3147">
        <w:rPr>
          <w:rFonts w:hint="eastAsia"/>
        </w:rPr>
        <w:t>経済的、社会的及び文化的権利に関する国際規約</w:t>
      </w:r>
      <w:r w:rsidRPr="00DA3CF5">
        <w:rPr>
          <w:rFonts w:hint="eastAsia"/>
        </w:rPr>
        <w:t>の理念</w:t>
      </w:r>
      <w:r>
        <w:rPr>
          <w:rFonts w:hint="eastAsia"/>
        </w:rPr>
        <w:t>並びに</w:t>
      </w:r>
      <w:r w:rsidRPr="00DA3CF5">
        <w:rPr>
          <w:rFonts w:hint="eastAsia"/>
        </w:rPr>
        <w:t>教育基本法（平成十八年法律第百二十号）の精神</w:t>
      </w:r>
      <w:r w:rsidRPr="00AC5202">
        <w:rPr>
          <w:rFonts w:hint="eastAsia"/>
        </w:rPr>
        <w:t>にのっとり、</w:t>
      </w:r>
      <w:r w:rsidRPr="000911FC">
        <w:rPr>
          <w:rFonts w:hint="eastAsia"/>
        </w:rPr>
        <w:t>教育</w:t>
      </w:r>
      <w:r w:rsidRPr="00320EEF">
        <w:rPr>
          <w:rFonts w:hint="eastAsia"/>
        </w:rPr>
        <w:t>が</w:t>
      </w:r>
      <w:r w:rsidRPr="000911FC">
        <w:rPr>
          <w:rFonts w:hint="eastAsia"/>
        </w:rPr>
        <w:t>国民の人格の</w:t>
      </w:r>
      <w:r>
        <w:rPr>
          <w:rFonts w:hint="eastAsia"/>
        </w:rPr>
        <w:t>完成に寄与するとともに、</w:t>
      </w:r>
      <w:r w:rsidRPr="00320EEF">
        <w:rPr>
          <w:rFonts w:hint="eastAsia"/>
        </w:rPr>
        <w:t>その</w:t>
      </w:r>
      <w:r w:rsidRPr="000911FC">
        <w:rPr>
          <w:rFonts w:hint="eastAsia"/>
        </w:rPr>
        <w:t>成果を広く社会に提供することを通じて社会の発展に資する</w:t>
      </w:r>
      <w:r>
        <w:rPr>
          <w:rFonts w:hint="eastAsia"/>
        </w:rPr>
        <w:t>ものであることに鑑み、</w:t>
      </w:r>
      <w:r w:rsidRPr="00DA3CF5">
        <w:rPr>
          <w:rFonts w:hint="eastAsia"/>
        </w:rPr>
        <w:t>公の性質を有する教育</w:t>
      </w:r>
      <w:r>
        <w:rPr>
          <w:rFonts w:hint="eastAsia"/>
        </w:rPr>
        <w:t>に係る経済的負担を軽減し</w:t>
      </w:r>
      <w:r w:rsidRPr="00DA3CF5">
        <w:rPr>
          <w:rFonts w:hint="eastAsia"/>
        </w:rPr>
        <w:t>、教育の機会均等を図るため、学校教育の無償化等</w:t>
      </w:r>
      <w:r w:rsidRPr="00AC5202">
        <w:rPr>
          <w:rFonts w:hint="eastAsia"/>
        </w:rPr>
        <w:t>について、</w:t>
      </w:r>
      <w:r>
        <w:rPr>
          <w:rFonts w:hint="eastAsia"/>
        </w:rPr>
        <w:t>その</w:t>
      </w:r>
      <w:r w:rsidRPr="00AC5202">
        <w:rPr>
          <w:rFonts w:hint="eastAsia"/>
        </w:rPr>
        <w:t>基本的な理念及び方針、国の責務その他の基本となる事項を定めることにより、これを総合的に推進することを目的とする。</w:t>
      </w:r>
    </w:p>
    <w:p w:rsidR="007A1806" w:rsidRPr="00AC5202" w:rsidRDefault="007A1806" w:rsidP="007A1806">
      <w:pPr>
        <w:ind w:left="280" w:hangingChars="100" w:hanging="280"/>
      </w:pPr>
      <w:r w:rsidRPr="00AC5202">
        <w:rPr>
          <w:rFonts w:hint="eastAsia"/>
        </w:rPr>
        <w:t xml:space="preserve">　（定義）</w:t>
      </w:r>
    </w:p>
    <w:p w:rsidR="007A1806" w:rsidRPr="00AC5202" w:rsidRDefault="007A1806" w:rsidP="007A1806">
      <w:pPr>
        <w:ind w:left="280" w:hangingChars="100" w:hanging="280"/>
      </w:pPr>
      <w:r w:rsidRPr="00AC5202">
        <w:rPr>
          <w:rFonts w:hint="eastAsia"/>
        </w:rPr>
        <w:t>第二条　この法律において「学校等」とは、学校教育法（昭和二十二年法律第二十六号）第一条に規定する学校、同法第百二十四条に規定する専修学校</w:t>
      </w:r>
      <w:r>
        <w:rPr>
          <w:rFonts w:hint="eastAsia"/>
        </w:rPr>
        <w:t>（同法第百二十五条第一項に規定する一般課程に係るものについては、高等学校の課程に類する課程に係るものに限る。）</w:t>
      </w:r>
      <w:r w:rsidRPr="00AC5202">
        <w:rPr>
          <w:rFonts w:hint="eastAsia"/>
        </w:rPr>
        <w:t>、同法第百三十四条第一項に規定する各種学校</w:t>
      </w:r>
      <w:r>
        <w:rPr>
          <w:rFonts w:hint="eastAsia"/>
        </w:rPr>
        <w:t>（</w:t>
      </w:r>
      <w:r w:rsidRPr="00763404">
        <w:rPr>
          <w:rFonts w:hint="eastAsia"/>
        </w:rPr>
        <w:t>高等学校</w:t>
      </w:r>
      <w:r>
        <w:rPr>
          <w:rFonts w:hint="eastAsia"/>
        </w:rPr>
        <w:t>の課程に類する課程に係るものに限る。）</w:t>
      </w:r>
      <w:r w:rsidRPr="00AC5202">
        <w:rPr>
          <w:rFonts w:hint="eastAsia"/>
        </w:rPr>
        <w:t>並びに保育所（児童福祉法（昭和二十二年法律</w:t>
      </w:r>
      <w:r w:rsidRPr="00AC5202">
        <w:rPr>
          <w:rFonts w:hint="eastAsia"/>
        </w:rPr>
        <w:lastRenderedPageBreak/>
        <w:t>第百六十四号）第三十九条第一項に規定する保育所をいう。第六条第一号及び附則第二項において同じ。）及び認定こども園（就学前の子どもに関する教育、保育等の総合的な提供の推進に関する法律（平成十八年法律第七十七号）第二条第六項に規定する認定こども園をいう。</w:t>
      </w:r>
      <w:r>
        <w:rPr>
          <w:rFonts w:hint="eastAsia"/>
        </w:rPr>
        <w:t>同</w:t>
      </w:r>
      <w:r w:rsidRPr="00AC5202">
        <w:rPr>
          <w:rFonts w:hint="eastAsia"/>
        </w:rPr>
        <w:t>号及び附則第二項において同じ。）のうち満三歳から小学校就学の始期に達するまでの者に対する教育を行う部分をいう。</w:t>
      </w:r>
    </w:p>
    <w:p w:rsidR="007A1806" w:rsidRPr="00AC5202" w:rsidRDefault="007A1806" w:rsidP="007A1806">
      <w:pPr>
        <w:ind w:left="280" w:hangingChars="100" w:hanging="280"/>
      </w:pPr>
      <w:r w:rsidRPr="00AC5202">
        <w:rPr>
          <w:rFonts w:hint="eastAsia"/>
        </w:rPr>
        <w:t>２　この法律において「学校教育の無償化等」とは、義務教育諸学校（</w:t>
      </w:r>
      <w:r>
        <w:rPr>
          <w:rFonts w:hint="eastAsia"/>
        </w:rPr>
        <w:t>学校教育法</w:t>
      </w:r>
      <w:r w:rsidRPr="00763404">
        <w:rPr>
          <w:rFonts w:hint="eastAsia"/>
        </w:rPr>
        <w:t>に規定する</w:t>
      </w:r>
      <w:r w:rsidRPr="00AC5202">
        <w:rPr>
          <w:rFonts w:hint="eastAsia"/>
        </w:rPr>
        <w:t>小学校、中学校、義務教育学校、中等教育学校の前期課程並びに特別支援学校の小学部及び中学部をいう。</w:t>
      </w:r>
      <w:r>
        <w:rPr>
          <w:rFonts w:hint="eastAsia"/>
        </w:rPr>
        <w:t>以下</w:t>
      </w:r>
      <w:r w:rsidRPr="00AC5202">
        <w:rPr>
          <w:rFonts w:hint="eastAsia"/>
        </w:rPr>
        <w:t>同じ。）以外の学校等の授業料（保育料を含む。）及び入学金（以下「授業料等」という。）を徴収しないこととするための措置（その授業料等の額がその学校等の種類ごとの授業料等の標準的な額を超える場合にあっては、当該額</w:t>
      </w:r>
      <w:r>
        <w:rPr>
          <w:rFonts w:hint="eastAsia"/>
        </w:rPr>
        <w:t>に相当する金額</w:t>
      </w:r>
      <w:r w:rsidRPr="00AC5202">
        <w:rPr>
          <w:rFonts w:hint="eastAsia"/>
        </w:rPr>
        <w:t>をその授業料等に充てるものとして支給する</w:t>
      </w:r>
      <w:r>
        <w:rPr>
          <w:rFonts w:hint="eastAsia"/>
        </w:rPr>
        <w:t>ための</w:t>
      </w:r>
      <w:r w:rsidRPr="00AC5202">
        <w:rPr>
          <w:rFonts w:hint="eastAsia"/>
        </w:rPr>
        <w:t>措置）その他の教育に係る経済的負担の軽減に関する措置をいう。</w:t>
      </w:r>
    </w:p>
    <w:p w:rsidR="007A1806" w:rsidRPr="00AC5202" w:rsidRDefault="007A1806" w:rsidP="007A1806">
      <w:pPr>
        <w:ind w:left="280" w:hangingChars="100" w:hanging="280"/>
      </w:pPr>
      <w:r w:rsidRPr="00AC5202">
        <w:rPr>
          <w:rFonts w:hint="eastAsia"/>
        </w:rPr>
        <w:t xml:space="preserve">　（基本理念）</w:t>
      </w:r>
    </w:p>
    <w:p w:rsidR="007A1806" w:rsidRPr="00AC5202" w:rsidRDefault="007A1806" w:rsidP="007A1806">
      <w:pPr>
        <w:ind w:left="280" w:hangingChars="100" w:hanging="280"/>
      </w:pPr>
      <w:r w:rsidRPr="00AC5202">
        <w:rPr>
          <w:rFonts w:hint="eastAsia"/>
        </w:rPr>
        <w:t>第三条　学校教育の無償化等は、教育</w:t>
      </w:r>
      <w:r>
        <w:rPr>
          <w:rFonts w:hint="eastAsia"/>
        </w:rPr>
        <w:t>は個人がその</w:t>
      </w:r>
      <w:r w:rsidRPr="00AC5202">
        <w:rPr>
          <w:rFonts w:hint="eastAsia"/>
        </w:rPr>
        <w:t>人格を磨き、豊かな人生を送ることができるように</w:t>
      </w:r>
      <w:r>
        <w:rPr>
          <w:rFonts w:hint="eastAsia"/>
        </w:rPr>
        <w:t>するものである</w:t>
      </w:r>
      <w:r w:rsidRPr="00AC5202">
        <w:rPr>
          <w:rFonts w:hint="eastAsia"/>
        </w:rPr>
        <w:t>とともに、教育</w:t>
      </w:r>
      <w:r>
        <w:rPr>
          <w:rFonts w:hint="eastAsia"/>
        </w:rPr>
        <w:t>はその</w:t>
      </w:r>
      <w:r w:rsidRPr="00AC5202">
        <w:rPr>
          <w:rFonts w:hint="eastAsia"/>
        </w:rPr>
        <w:t>成果が社会に提供されること</w:t>
      </w:r>
      <w:r>
        <w:rPr>
          <w:rFonts w:hint="eastAsia"/>
        </w:rPr>
        <w:t>を通じて</w:t>
      </w:r>
      <w:r w:rsidRPr="00AC5202">
        <w:rPr>
          <w:rFonts w:hint="eastAsia"/>
        </w:rPr>
        <w:t>社会の発展に</w:t>
      </w:r>
      <w:r>
        <w:rPr>
          <w:rFonts w:hint="eastAsia"/>
        </w:rPr>
        <w:t>資</w:t>
      </w:r>
      <w:r w:rsidRPr="00AC5202">
        <w:rPr>
          <w:rFonts w:hint="eastAsia"/>
        </w:rPr>
        <w:t>するものであると</w:t>
      </w:r>
      <w:r w:rsidRPr="00AC5202">
        <w:rPr>
          <w:rFonts w:hint="eastAsia"/>
        </w:rPr>
        <w:lastRenderedPageBreak/>
        <w:t>いう認識の下に、全ての国民について、その経済的な状況にかかわりなく、その意欲及び能力に応じた教育の機会が学校等において確保されるよう行われる</w:t>
      </w:r>
      <w:r>
        <w:rPr>
          <w:rFonts w:hint="eastAsia"/>
        </w:rPr>
        <w:t>もの</w:t>
      </w:r>
      <w:r w:rsidRPr="00AC5202">
        <w:rPr>
          <w:rFonts w:hint="eastAsia"/>
        </w:rPr>
        <w:t>とするとともに、これに要する費用の負担を社会の構成員が広く分かち合うことを基本として行われるものとする。</w:t>
      </w:r>
    </w:p>
    <w:p w:rsidR="007A1806" w:rsidRPr="00AC5202" w:rsidRDefault="007A1806" w:rsidP="007A1806">
      <w:pPr>
        <w:ind w:left="280" w:hangingChars="100" w:hanging="280"/>
      </w:pPr>
      <w:r w:rsidRPr="00AC5202">
        <w:rPr>
          <w:rFonts w:hint="eastAsia"/>
        </w:rPr>
        <w:t xml:space="preserve">　（国の責務）</w:t>
      </w:r>
    </w:p>
    <w:p w:rsidR="007A1806" w:rsidRPr="00AC5202" w:rsidRDefault="007A1806" w:rsidP="007A1806">
      <w:pPr>
        <w:ind w:left="280" w:hangingChars="100" w:hanging="280"/>
      </w:pPr>
      <w:r w:rsidRPr="00AC5202">
        <w:rPr>
          <w:rFonts w:hint="eastAsia"/>
        </w:rPr>
        <w:t>第四条　国は、前条</w:t>
      </w:r>
      <w:r>
        <w:rPr>
          <w:rFonts w:hint="eastAsia"/>
        </w:rPr>
        <w:t>に定める</w:t>
      </w:r>
      <w:r w:rsidRPr="00AC5202">
        <w:rPr>
          <w:rFonts w:hint="eastAsia"/>
        </w:rPr>
        <w:t>基本理念にのっとり、学校教育の無償化等に関する施策を総合的に策定し、及び実施する責務を有する。</w:t>
      </w:r>
    </w:p>
    <w:p w:rsidR="007A1806" w:rsidRPr="00AC5202" w:rsidRDefault="007A1806" w:rsidP="007A1806">
      <w:pPr>
        <w:ind w:left="280" w:hangingChars="100" w:hanging="280"/>
      </w:pPr>
      <w:r w:rsidRPr="00AC5202">
        <w:rPr>
          <w:rFonts w:hint="eastAsia"/>
        </w:rPr>
        <w:t xml:space="preserve">　（法制上の措置等）</w:t>
      </w:r>
    </w:p>
    <w:p w:rsidR="007A1806" w:rsidRPr="00AC5202" w:rsidRDefault="007A1806" w:rsidP="007A1806">
      <w:pPr>
        <w:ind w:left="280" w:hangingChars="100" w:hanging="280"/>
      </w:pPr>
      <w:r w:rsidRPr="00AC5202">
        <w:rPr>
          <w:rFonts w:hint="eastAsia"/>
        </w:rPr>
        <w:t>第五条　政府は、次条に定める基本方針に基づく施策を実施するため必要な法制上又は財政上の措置その他の措置を速やかに講じなければならない。この場合において、</w:t>
      </w:r>
      <w:r w:rsidRPr="001E7934">
        <w:rPr>
          <w:rFonts w:hint="eastAsia"/>
        </w:rPr>
        <w:t>同条第一号に掲げる基本方針に基づく施策を実施するため必要な</w:t>
      </w:r>
      <w:r w:rsidRPr="00AC5202">
        <w:rPr>
          <w:rFonts w:hint="eastAsia"/>
        </w:rPr>
        <w:t>法制上の措置についてはこの法律の施行後一年以内を目途として、</w:t>
      </w:r>
      <w:r w:rsidRPr="00017ABE">
        <w:rPr>
          <w:rFonts w:hint="eastAsia"/>
        </w:rPr>
        <w:t>同条第三号及び第四号に掲げる基本方針に基づく施策を実施するため必要な</w:t>
      </w:r>
      <w:r w:rsidRPr="00AC5202">
        <w:rPr>
          <w:rFonts w:hint="eastAsia"/>
        </w:rPr>
        <w:t>法制上の措置についてはこの法律の施行後二年以内を目途として、講ずるものとする。</w:t>
      </w:r>
    </w:p>
    <w:p w:rsidR="007A1806" w:rsidRPr="00AC5202" w:rsidRDefault="007A1806" w:rsidP="007A1806">
      <w:pPr>
        <w:ind w:left="280" w:hangingChars="100" w:hanging="280"/>
      </w:pPr>
      <w:r w:rsidRPr="00AC5202">
        <w:rPr>
          <w:rFonts w:hint="eastAsia"/>
        </w:rPr>
        <w:t xml:space="preserve">　（基本方針）</w:t>
      </w:r>
    </w:p>
    <w:p w:rsidR="007A1806" w:rsidRPr="00AC5202" w:rsidRDefault="007A1806" w:rsidP="007A1806">
      <w:pPr>
        <w:ind w:left="280" w:hangingChars="100" w:hanging="280"/>
      </w:pPr>
      <w:r w:rsidRPr="00AC5202">
        <w:rPr>
          <w:rFonts w:hint="eastAsia"/>
        </w:rPr>
        <w:lastRenderedPageBreak/>
        <w:t>第六条　学校教育の無償化等は、次に掲げる基本方針に基づき、推進されるものとする。</w:t>
      </w:r>
    </w:p>
    <w:p w:rsidR="007A1806" w:rsidRPr="00AC5202" w:rsidRDefault="007A1806" w:rsidP="007A1806">
      <w:pPr>
        <w:ind w:left="560" w:hangingChars="200" w:hanging="560"/>
      </w:pPr>
      <w:r w:rsidRPr="00AC5202">
        <w:rPr>
          <w:rFonts w:hint="eastAsia"/>
        </w:rPr>
        <w:t xml:space="preserve">　一　就学前教育施設（幼稚園</w:t>
      </w:r>
      <w:r>
        <w:rPr>
          <w:rFonts w:hint="eastAsia"/>
        </w:rPr>
        <w:t>（</w:t>
      </w:r>
      <w:r w:rsidRPr="003D655F">
        <w:rPr>
          <w:rFonts w:hint="eastAsia"/>
        </w:rPr>
        <w:t>特別支援学校の</w:t>
      </w:r>
      <w:r>
        <w:rPr>
          <w:rFonts w:hint="eastAsia"/>
        </w:rPr>
        <w:t>幼稚部を含む。）並びに</w:t>
      </w:r>
      <w:r w:rsidRPr="00AC5202">
        <w:rPr>
          <w:rFonts w:hint="eastAsia"/>
        </w:rPr>
        <w:t>保育所及び認定こども園</w:t>
      </w:r>
      <w:r>
        <w:rPr>
          <w:rFonts w:hint="eastAsia"/>
        </w:rPr>
        <w:t>のうち</w:t>
      </w:r>
      <w:r w:rsidRPr="00AC5202">
        <w:rPr>
          <w:rFonts w:hint="eastAsia"/>
        </w:rPr>
        <w:t>満三歳から小学校就学の始期に達するまでの者に対する教育を行う部分をいう。以下この号</w:t>
      </w:r>
      <w:r>
        <w:rPr>
          <w:rFonts w:hint="eastAsia"/>
        </w:rPr>
        <w:t>及び第七号</w:t>
      </w:r>
      <w:r w:rsidRPr="00AC5202">
        <w:rPr>
          <w:rFonts w:hint="eastAsia"/>
        </w:rPr>
        <w:t>において同じ。）の授業料等を</w:t>
      </w:r>
      <w:r>
        <w:rPr>
          <w:rFonts w:hint="eastAsia"/>
        </w:rPr>
        <w:t>就学前教育施設における教育を受ける者の生計を維持する者の収入の状況にかかわりなく</w:t>
      </w:r>
      <w:r w:rsidRPr="00AC5202">
        <w:rPr>
          <w:rFonts w:hint="eastAsia"/>
        </w:rPr>
        <w:t>徴収しないこととする措置（その授業料等の額が地方公共団体の設置する就学前教育施設の種類ごとの授業料等の標準的な額を超える場合にあっては、当該額</w:t>
      </w:r>
      <w:r>
        <w:rPr>
          <w:rFonts w:hint="eastAsia"/>
        </w:rPr>
        <w:t>に相当する金額</w:t>
      </w:r>
      <w:r w:rsidRPr="00AC5202">
        <w:rPr>
          <w:rFonts w:hint="eastAsia"/>
        </w:rPr>
        <w:t>をその授業料等に充てるものとして支給する措置）を講ずること。</w:t>
      </w:r>
    </w:p>
    <w:p w:rsidR="007A1806" w:rsidRPr="00AC5202" w:rsidRDefault="007A1806" w:rsidP="007A1806">
      <w:pPr>
        <w:ind w:left="560" w:hangingChars="200" w:hanging="560"/>
      </w:pPr>
      <w:r w:rsidRPr="00AC5202">
        <w:rPr>
          <w:rFonts w:hint="eastAsia"/>
        </w:rPr>
        <w:t xml:space="preserve">　二　高等学校等</w:t>
      </w:r>
      <w:r>
        <w:rPr>
          <w:rFonts w:hint="eastAsia"/>
        </w:rPr>
        <w:t>（</w:t>
      </w:r>
      <w:r w:rsidRPr="00763404">
        <w:rPr>
          <w:rFonts w:hint="eastAsia"/>
        </w:rPr>
        <w:t>高等学校</w:t>
      </w:r>
      <w:r w:rsidRPr="00AC5202">
        <w:rPr>
          <w:rFonts w:hint="eastAsia"/>
        </w:rPr>
        <w:t>（</w:t>
      </w:r>
      <w:r w:rsidRPr="00763404">
        <w:rPr>
          <w:rFonts w:hint="eastAsia"/>
        </w:rPr>
        <w:t>学校教育法に規定する中等教育学校の後期課程及び特別支援学校の高等部を</w:t>
      </w:r>
      <w:r>
        <w:rPr>
          <w:rFonts w:hint="eastAsia"/>
        </w:rPr>
        <w:t>含む</w:t>
      </w:r>
      <w:r w:rsidRPr="00763404">
        <w:rPr>
          <w:rFonts w:hint="eastAsia"/>
        </w:rPr>
        <w:t>。</w:t>
      </w:r>
      <w:r>
        <w:rPr>
          <w:rFonts w:hint="eastAsia"/>
        </w:rPr>
        <w:t>第八号において同じ。</w:t>
      </w:r>
      <w:r w:rsidRPr="00763404">
        <w:rPr>
          <w:rFonts w:hint="eastAsia"/>
        </w:rPr>
        <w:t>）</w:t>
      </w:r>
      <w:r w:rsidRPr="00AC5202">
        <w:rPr>
          <w:rFonts w:hint="eastAsia"/>
        </w:rPr>
        <w:t>及び高等専門学校（第一学年から第三学年までに限る。）並びに専修学校及び各種学校（これらのうち高等学校の課程に類する課程</w:t>
      </w:r>
      <w:r>
        <w:rPr>
          <w:rFonts w:hint="eastAsia"/>
        </w:rPr>
        <w:t>に係る</w:t>
      </w:r>
      <w:r w:rsidRPr="00AC5202">
        <w:rPr>
          <w:rFonts w:hint="eastAsia"/>
        </w:rPr>
        <w:t>ものに限る。）をいう。以下この号</w:t>
      </w:r>
      <w:r>
        <w:rPr>
          <w:rFonts w:hint="eastAsia"/>
        </w:rPr>
        <w:t>及び</w:t>
      </w:r>
      <w:r w:rsidRPr="00AC5202">
        <w:rPr>
          <w:rFonts w:hint="eastAsia"/>
        </w:rPr>
        <w:t>第七号において同じ。）の授業料等を</w:t>
      </w:r>
      <w:r w:rsidRPr="006D4B8F">
        <w:rPr>
          <w:rFonts w:hint="eastAsia"/>
        </w:rPr>
        <w:t>高等学校等</w:t>
      </w:r>
      <w:r>
        <w:rPr>
          <w:rFonts w:hint="eastAsia"/>
        </w:rPr>
        <w:t>における</w:t>
      </w:r>
      <w:r w:rsidRPr="00AC5202">
        <w:rPr>
          <w:rFonts w:hint="eastAsia"/>
        </w:rPr>
        <w:t>教育を受ける者及びその生計を維持する者の収入の状況にかかわりなく徴収しないこととする措置（その授業料等の額が地方公共団体の設置する高等学校等の種類ごとの授業料等の標準的な額を超える場合にあっては、当該額</w:t>
      </w:r>
      <w:r>
        <w:rPr>
          <w:rFonts w:hint="eastAsia"/>
        </w:rPr>
        <w:t>に相当する金額</w:t>
      </w:r>
      <w:r w:rsidRPr="00AC5202">
        <w:rPr>
          <w:rFonts w:hint="eastAsia"/>
        </w:rPr>
        <w:t>をそ</w:t>
      </w:r>
      <w:r w:rsidRPr="00AC5202">
        <w:rPr>
          <w:rFonts w:hint="eastAsia"/>
        </w:rPr>
        <w:lastRenderedPageBreak/>
        <w:t>の授業料等に充てるものとして支給する措置）を講ずること。</w:t>
      </w:r>
    </w:p>
    <w:p w:rsidR="007A1806" w:rsidRPr="00AC5202" w:rsidRDefault="007A1806" w:rsidP="007A1806">
      <w:pPr>
        <w:ind w:left="560" w:hangingChars="200" w:hanging="560"/>
      </w:pPr>
      <w:r w:rsidRPr="00AC5202">
        <w:rPr>
          <w:rFonts w:hint="eastAsia"/>
        </w:rPr>
        <w:t xml:space="preserve">　三　大学等（大学、高等専門学校（第四学年及び第五学年に限る。）及び専修学校（学校教育法第百二十五条第一項に規定する専門課程であって職業に必要な高度の</w:t>
      </w:r>
      <w:r>
        <w:rPr>
          <w:rFonts w:hint="eastAsia"/>
        </w:rPr>
        <w:t>技能及びこれに関する知識</w:t>
      </w:r>
      <w:r w:rsidRPr="00AC5202">
        <w:rPr>
          <w:rFonts w:hint="eastAsia"/>
        </w:rPr>
        <w:t>を</w:t>
      </w:r>
      <w:r>
        <w:rPr>
          <w:rFonts w:hint="eastAsia"/>
        </w:rPr>
        <w:t>習得させ</w:t>
      </w:r>
      <w:r w:rsidRPr="00AC5202">
        <w:rPr>
          <w:rFonts w:hint="eastAsia"/>
        </w:rPr>
        <w:t>るための教育を行うもの</w:t>
      </w:r>
      <w:r>
        <w:rPr>
          <w:rFonts w:hint="eastAsia"/>
        </w:rPr>
        <w:t>に係るもの</w:t>
      </w:r>
      <w:r w:rsidRPr="00AC5202">
        <w:rPr>
          <w:rFonts w:hint="eastAsia"/>
        </w:rPr>
        <w:t>に限る。）をいう。以下この号において同じ。）の授業料等を</w:t>
      </w:r>
      <w:r>
        <w:rPr>
          <w:rFonts w:hint="eastAsia"/>
        </w:rPr>
        <w:t>大学等における教育を受ける者及びその生計を維持する者の収入の状況にかかわりなく</w:t>
      </w:r>
      <w:r w:rsidRPr="00AC5202">
        <w:rPr>
          <w:rFonts w:hint="eastAsia"/>
        </w:rPr>
        <w:t>徴収しないこととする措置（その授業料等の額が国（国立大学法人法（平成十五年法律第百十二号）第二条第一項に規定する国立大学法人及び独立行政法人国立高等専門学校機構を含む。）及び地方公共団体（地方独立行政法人法（平成十五年法律第百十八号）第六十八条第一項に規定する公立大学法人を含む。）の設置する大学等の種類ごとの授業料等の標準的な額を超える場合にあっては、当該額</w:t>
      </w:r>
      <w:r>
        <w:rPr>
          <w:rFonts w:hint="eastAsia"/>
        </w:rPr>
        <w:t>に相当する金額</w:t>
      </w:r>
      <w:r w:rsidRPr="00AC5202">
        <w:rPr>
          <w:rFonts w:hint="eastAsia"/>
        </w:rPr>
        <w:t>をその授業料等に充てるものとして支給する措置）を講ずること。この場合において、当該</w:t>
      </w:r>
      <w:r>
        <w:rPr>
          <w:rFonts w:hint="eastAsia"/>
        </w:rPr>
        <w:t>支給する</w:t>
      </w:r>
      <w:r w:rsidRPr="00AC5202">
        <w:rPr>
          <w:rFonts w:hint="eastAsia"/>
        </w:rPr>
        <w:t>措置を講じても、なお教育を受ける者及びその生計を維持する者の収入の状況に照らして就学困難と認められる者について</w:t>
      </w:r>
      <w:r>
        <w:rPr>
          <w:rFonts w:hint="eastAsia"/>
        </w:rPr>
        <w:t>は</w:t>
      </w:r>
      <w:r w:rsidRPr="00AC5202">
        <w:rPr>
          <w:rFonts w:hint="eastAsia"/>
        </w:rPr>
        <w:t>、当該</w:t>
      </w:r>
      <w:r w:rsidRPr="00320EEF">
        <w:rPr>
          <w:rFonts w:hint="eastAsia"/>
        </w:rPr>
        <w:t>支給する</w:t>
      </w:r>
      <w:r w:rsidRPr="00AC5202">
        <w:rPr>
          <w:rFonts w:hint="eastAsia"/>
        </w:rPr>
        <w:t>措置と併せてその授業料等の額から当該</w:t>
      </w:r>
      <w:r w:rsidRPr="00320EEF">
        <w:rPr>
          <w:rFonts w:hint="eastAsia"/>
        </w:rPr>
        <w:t>支給する</w:t>
      </w:r>
      <w:r w:rsidRPr="00AC5202">
        <w:rPr>
          <w:rFonts w:hint="eastAsia"/>
        </w:rPr>
        <w:t>措置により受けることになる額を控除して得た額を限度と</w:t>
      </w:r>
      <w:r>
        <w:rPr>
          <w:rFonts w:hint="eastAsia"/>
        </w:rPr>
        <w:t>する金額をその</w:t>
      </w:r>
      <w:r w:rsidRPr="00AC5202">
        <w:rPr>
          <w:rFonts w:hint="eastAsia"/>
        </w:rPr>
        <w:t>授業料等に充てるものとして支給する措置を講ずること。</w:t>
      </w:r>
    </w:p>
    <w:p w:rsidR="007A1806" w:rsidRPr="00AC5202" w:rsidRDefault="007A1806" w:rsidP="007A1806">
      <w:pPr>
        <w:ind w:left="560" w:hangingChars="200" w:hanging="560"/>
      </w:pPr>
      <w:r w:rsidRPr="00AC5202">
        <w:rPr>
          <w:rFonts w:hint="eastAsia"/>
        </w:rPr>
        <w:lastRenderedPageBreak/>
        <w:t xml:space="preserve">　四　学生等（大学及び高等専門学校の学生並びに専修学校の専門課程の生徒をいう。次号において同じ。）の修学の援助を行うため、前</w:t>
      </w:r>
      <w:r>
        <w:rPr>
          <w:rFonts w:hint="eastAsia"/>
        </w:rPr>
        <w:t>二</w:t>
      </w:r>
      <w:r w:rsidRPr="00AC5202">
        <w:rPr>
          <w:rFonts w:hint="eastAsia"/>
        </w:rPr>
        <w:t>号に掲げる措置と併せて、無利息で学資としての資金の貸与を行う措置並びに当該資金の返還の期限及び方法</w:t>
      </w:r>
      <w:r>
        <w:rPr>
          <w:rFonts w:hint="eastAsia"/>
        </w:rPr>
        <w:t>を</w:t>
      </w:r>
      <w:r w:rsidRPr="00AC5202">
        <w:rPr>
          <w:rFonts w:hint="eastAsia"/>
        </w:rPr>
        <w:t>当該貸与を受けた者の収入の状況その他の事情を勘案した</w:t>
      </w:r>
      <w:r>
        <w:rPr>
          <w:rFonts w:hint="eastAsia"/>
        </w:rPr>
        <w:t>もの</w:t>
      </w:r>
      <w:r w:rsidRPr="00AC5202">
        <w:rPr>
          <w:rFonts w:hint="eastAsia"/>
        </w:rPr>
        <w:t>とする措置を講ずるとともに、学資としての資金の支給に関する制度</w:t>
      </w:r>
      <w:r>
        <w:rPr>
          <w:rFonts w:hint="eastAsia"/>
        </w:rPr>
        <w:t>について</w:t>
      </w:r>
      <w:r w:rsidRPr="00AC5202">
        <w:rPr>
          <w:rFonts w:hint="eastAsia"/>
        </w:rPr>
        <w:t>、その運用の状況及び</w:t>
      </w:r>
      <w:r>
        <w:rPr>
          <w:rFonts w:hint="eastAsia"/>
        </w:rPr>
        <w:t>前</w:t>
      </w:r>
      <w:r w:rsidRPr="00DA3CF5">
        <w:rPr>
          <w:rFonts w:hint="eastAsia"/>
        </w:rPr>
        <w:t>号</w:t>
      </w:r>
      <w:r w:rsidRPr="00AC5202">
        <w:rPr>
          <w:rFonts w:hint="eastAsia"/>
        </w:rPr>
        <w:t>に掲げる措置を踏まえた検討を加え、必要な見直しを行うこと。</w:t>
      </w:r>
    </w:p>
    <w:p w:rsidR="007A1806" w:rsidRPr="00AC5202" w:rsidRDefault="007A1806" w:rsidP="007A1806">
      <w:pPr>
        <w:ind w:left="560" w:hangingChars="200" w:hanging="560"/>
      </w:pPr>
      <w:r w:rsidRPr="00AC5202">
        <w:rPr>
          <w:rFonts w:hint="eastAsia"/>
        </w:rPr>
        <w:t xml:space="preserve">　五　前二号に掲げる措置が講ぜられるまでの間における学資（学生等の授業料等に充てる資金を含む。以下この号において同じ。）としての資金の貸与及び支給について、次のイからハまでの措置を講ずること。</w:t>
      </w:r>
    </w:p>
    <w:p w:rsidR="007A1806" w:rsidRPr="00AC5202" w:rsidRDefault="007A1806" w:rsidP="007A1806">
      <w:pPr>
        <w:ind w:left="840" w:hangingChars="300" w:hanging="840"/>
      </w:pPr>
      <w:r w:rsidRPr="00AC5202">
        <w:rPr>
          <w:rFonts w:hint="eastAsia"/>
        </w:rPr>
        <w:t xml:space="preserve">　　イ　学資として貸与する資金を無利息とする措置</w:t>
      </w:r>
    </w:p>
    <w:p w:rsidR="007A1806" w:rsidRPr="00AC5202" w:rsidRDefault="007A1806" w:rsidP="007A1806">
      <w:pPr>
        <w:ind w:left="840" w:hangingChars="300" w:hanging="840"/>
      </w:pPr>
      <w:r w:rsidRPr="00AC5202">
        <w:rPr>
          <w:rFonts w:hint="eastAsia"/>
        </w:rPr>
        <w:t xml:space="preserve">　　ロ　</w:t>
      </w:r>
      <w:r>
        <w:rPr>
          <w:rFonts w:hint="eastAsia"/>
        </w:rPr>
        <w:t>学資として貸与された</w:t>
      </w:r>
      <w:r w:rsidRPr="00AC5202">
        <w:rPr>
          <w:rFonts w:hint="eastAsia"/>
        </w:rPr>
        <w:t>資金の返還の期限及び方法</w:t>
      </w:r>
      <w:r>
        <w:rPr>
          <w:rFonts w:hint="eastAsia"/>
        </w:rPr>
        <w:t>をそ</w:t>
      </w:r>
      <w:r w:rsidRPr="00AC5202">
        <w:rPr>
          <w:rFonts w:hint="eastAsia"/>
        </w:rPr>
        <w:t>の貸与を受けた者の収入の状況その他の事情を勘案した</w:t>
      </w:r>
      <w:r>
        <w:rPr>
          <w:rFonts w:hint="eastAsia"/>
        </w:rPr>
        <w:t>もの</w:t>
      </w:r>
      <w:r w:rsidRPr="00505A89">
        <w:rPr>
          <w:rFonts w:hint="eastAsia"/>
        </w:rPr>
        <w:t>とする</w:t>
      </w:r>
      <w:r>
        <w:rPr>
          <w:rFonts w:hint="eastAsia"/>
        </w:rPr>
        <w:t>措置</w:t>
      </w:r>
    </w:p>
    <w:p w:rsidR="007A1806" w:rsidRPr="00AC5202" w:rsidRDefault="007A1806" w:rsidP="007A1806">
      <w:pPr>
        <w:ind w:left="840" w:hangingChars="300" w:hanging="840"/>
      </w:pPr>
      <w:r w:rsidRPr="00AC5202">
        <w:rPr>
          <w:rFonts w:hint="eastAsia"/>
        </w:rPr>
        <w:t xml:space="preserve">　　ハ　学資として支給する資金の支給対象の拡大及び支給額の引上げ</w:t>
      </w:r>
      <w:r>
        <w:rPr>
          <w:rFonts w:hint="eastAsia"/>
        </w:rPr>
        <w:t>に係る</w:t>
      </w:r>
      <w:r w:rsidRPr="00AC5202">
        <w:rPr>
          <w:rFonts w:hint="eastAsia"/>
        </w:rPr>
        <w:t>措置</w:t>
      </w:r>
    </w:p>
    <w:p w:rsidR="007A1806" w:rsidRPr="00AC5202" w:rsidRDefault="007A1806" w:rsidP="007A1806">
      <w:pPr>
        <w:ind w:left="560" w:hangingChars="200" w:hanging="560"/>
      </w:pPr>
      <w:r w:rsidRPr="00AC5202">
        <w:rPr>
          <w:rFonts w:hint="eastAsia"/>
        </w:rPr>
        <w:t xml:space="preserve">　六　地方公共団体</w:t>
      </w:r>
      <w:r>
        <w:rPr>
          <w:rFonts w:hint="eastAsia"/>
        </w:rPr>
        <w:t>の</w:t>
      </w:r>
      <w:r w:rsidRPr="00AC5202">
        <w:rPr>
          <w:rFonts w:hint="eastAsia"/>
        </w:rPr>
        <w:t>設置する義務教育諸学校において、</w:t>
      </w:r>
      <w:r w:rsidRPr="00320EEF">
        <w:rPr>
          <w:rFonts w:hint="eastAsia"/>
        </w:rPr>
        <w:t>学校給食</w:t>
      </w:r>
      <w:r w:rsidRPr="00AC5202">
        <w:rPr>
          <w:rFonts w:hint="eastAsia"/>
        </w:rPr>
        <w:t>に要する経費</w:t>
      </w:r>
      <w:r w:rsidRPr="00505A89">
        <w:rPr>
          <w:rFonts w:hint="eastAsia"/>
        </w:rPr>
        <w:t>の負担を</w:t>
      </w:r>
      <w:r w:rsidRPr="00AC5202">
        <w:rPr>
          <w:rFonts w:hint="eastAsia"/>
        </w:rPr>
        <w:t>児童及び生徒</w:t>
      </w:r>
      <w:r>
        <w:rPr>
          <w:rFonts w:hint="eastAsia"/>
        </w:rPr>
        <w:t>に</w:t>
      </w:r>
      <w:r w:rsidRPr="00AC5202">
        <w:rPr>
          <w:rFonts w:hint="eastAsia"/>
        </w:rPr>
        <w:t>求</w:t>
      </w:r>
      <w:r w:rsidRPr="00AC5202">
        <w:rPr>
          <w:rFonts w:hint="eastAsia"/>
        </w:rPr>
        <w:lastRenderedPageBreak/>
        <w:t>めないこととする措置を講ずること。この場合において、義務教育諸</w:t>
      </w:r>
      <w:r>
        <w:rPr>
          <w:rFonts w:hint="eastAsia"/>
        </w:rPr>
        <w:t>学校における食育の推進を図る観点から適切な</w:t>
      </w:r>
      <w:r w:rsidRPr="00AC5202">
        <w:rPr>
          <w:rFonts w:hint="eastAsia"/>
        </w:rPr>
        <w:t>学校給食が地方公共団体</w:t>
      </w:r>
      <w:r>
        <w:rPr>
          <w:rFonts w:hint="eastAsia"/>
        </w:rPr>
        <w:t>の</w:t>
      </w:r>
      <w:r w:rsidRPr="00AC5202">
        <w:rPr>
          <w:rFonts w:hint="eastAsia"/>
        </w:rPr>
        <w:t>設置する全ての義務教育諸学校において実施されるよう、必要な施設又は設備に要する経費の補助その他の必要な措置を併せて講ずること。</w:t>
      </w:r>
    </w:p>
    <w:p w:rsidR="007A1806" w:rsidRPr="00AC5202" w:rsidRDefault="007A1806" w:rsidP="007A1806">
      <w:pPr>
        <w:ind w:left="560" w:hangingChars="200" w:hanging="560"/>
      </w:pPr>
      <w:r w:rsidRPr="00AC5202">
        <w:rPr>
          <w:rFonts w:hint="eastAsia"/>
        </w:rPr>
        <w:t xml:space="preserve">　七　前各号に掲げるもののほか、就学前教育施設、義務教育諸学校及び高等学校等における教育に要する経費については、これらにおいて教育を受ける者に係る経済的負担の状況を踏まえ、その軽減を図るため</w:t>
      </w:r>
      <w:r>
        <w:rPr>
          <w:rFonts w:hint="eastAsia"/>
        </w:rPr>
        <w:t>に</w:t>
      </w:r>
      <w:r w:rsidRPr="00AC5202">
        <w:rPr>
          <w:rFonts w:hint="eastAsia"/>
        </w:rPr>
        <w:t>必要な措置を講ずること。</w:t>
      </w:r>
    </w:p>
    <w:p w:rsidR="007A1806" w:rsidRPr="00AC5202" w:rsidRDefault="007A1806" w:rsidP="007A1806">
      <w:pPr>
        <w:ind w:left="560" w:hangingChars="200" w:hanging="560"/>
      </w:pPr>
      <w:r w:rsidRPr="00AC5202">
        <w:rPr>
          <w:rFonts w:hint="eastAsia"/>
        </w:rPr>
        <w:t xml:space="preserve">　八　</w:t>
      </w:r>
      <w:r w:rsidRPr="00505A89">
        <w:rPr>
          <w:rFonts w:hint="eastAsia"/>
        </w:rPr>
        <w:t>貧困の状況にある</w:t>
      </w:r>
      <w:r>
        <w:rPr>
          <w:rFonts w:hint="eastAsia"/>
        </w:rPr>
        <w:t>義務教育諸学校及び高等学校の</w:t>
      </w:r>
      <w:r w:rsidRPr="00AC5202">
        <w:rPr>
          <w:rFonts w:hint="eastAsia"/>
        </w:rPr>
        <w:t>児童及び生徒については、授業の終了後において</w:t>
      </w:r>
      <w:r>
        <w:rPr>
          <w:rFonts w:hint="eastAsia"/>
        </w:rPr>
        <w:t>その施設</w:t>
      </w:r>
      <w:r w:rsidRPr="00AC5202">
        <w:rPr>
          <w:rFonts w:hint="eastAsia"/>
        </w:rPr>
        <w:t xml:space="preserve">を利用して行う学習の支援その他のその児童及び生徒の教育に関する支援を図るための措置を講ずること。　</w:t>
      </w:r>
    </w:p>
    <w:p w:rsidR="007A1806" w:rsidRPr="00AC5202" w:rsidRDefault="007A1806" w:rsidP="007A1806">
      <w:pPr>
        <w:ind w:left="560" w:hangingChars="200" w:hanging="560"/>
      </w:pPr>
      <w:r w:rsidRPr="00AC5202">
        <w:rPr>
          <w:rFonts w:hint="eastAsia"/>
        </w:rPr>
        <w:t xml:space="preserve">　九　私立</w:t>
      </w:r>
      <w:r w:rsidR="00FC292C">
        <w:rPr>
          <w:rFonts w:hint="eastAsia"/>
        </w:rPr>
        <w:t>の</w:t>
      </w:r>
      <w:r w:rsidRPr="00AC5202">
        <w:rPr>
          <w:rFonts w:hint="eastAsia"/>
        </w:rPr>
        <w:t>学校</w:t>
      </w:r>
      <w:r>
        <w:rPr>
          <w:rFonts w:hint="eastAsia"/>
        </w:rPr>
        <w:t>（</w:t>
      </w:r>
      <w:r w:rsidR="00673ACF">
        <w:rPr>
          <w:rFonts w:hint="eastAsia"/>
        </w:rPr>
        <w:t>私立学校（</w:t>
      </w:r>
      <w:r w:rsidR="00FA3A05" w:rsidRPr="00FA3A05">
        <w:rPr>
          <w:rFonts w:hint="eastAsia"/>
        </w:rPr>
        <w:t>私立学校法（昭和</w:t>
      </w:r>
      <w:r w:rsidR="00FA3A05">
        <w:rPr>
          <w:rFonts w:hint="eastAsia"/>
        </w:rPr>
        <w:t>二十四年</w:t>
      </w:r>
      <w:r w:rsidR="00FA3A05" w:rsidRPr="00FA3A05">
        <w:rPr>
          <w:rFonts w:hint="eastAsia"/>
        </w:rPr>
        <w:t>法律第</w:t>
      </w:r>
      <w:r w:rsidR="00FA3A05">
        <w:rPr>
          <w:rFonts w:hint="eastAsia"/>
        </w:rPr>
        <w:t>二百七十</w:t>
      </w:r>
      <w:r w:rsidR="00FA3A05" w:rsidRPr="00FA3A05">
        <w:rPr>
          <w:rFonts w:hint="eastAsia"/>
        </w:rPr>
        <w:t>号）</w:t>
      </w:r>
      <w:r w:rsidR="00FA3A05">
        <w:rPr>
          <w:rFonts w:hint="eastAsia"/>
        </w:rPr>
        <w:t>第二条第三項</w:t>
      </w:r>
      <w:r>
        <w:rPr>
          <w:rFonts w:hint="eastAsia"/>
        </w:rPr>
        <w:t>に規定する私立学校をいう</w:t>
      </w:r>
      <w:r w:rsidR="00673ACF">
        <w:rPr>
          <w:rFonts w:hint="eastAsia"/>
        </w:rPr>
        <w:t>。）</w:t>
      </w:r>
      <w:r w:rsidR="00FA3A05">
        <w:rPr>
          <w:rFonts w:hint="eastAsia"/>
        </w:rPr>
        <w:t>並びに</w:t>
      </w:r>
      <w:r w:rsidR="003645DD">
        <w:rPr>
          <w:rFonts w:hint="eastAsia"/>
        </w:rPr>
        <w:t>私立</w:t>
      </w:r>
      <w:r w:rsidR="00FA3A05">
        <w:rPr>
          <w:rFonts w:hint="eastAsia"/>
        </w:rPr>
        <w:t>の</w:t>
      </w:r>
      <w:r w:rsidR="003645DD">
        <w:rPr>
          <w:rFonts w:hint="eastAsia"/>
        </w:rPr>
        <w:t>専修学校</w:t>
      </w:r>
      <w:r w:rsidR="00FA3A05">
        <w:rPr>
          <w:rFonts w:hint="eastAsia"/>
        </w:rPr>
        <w:t>（</w:t>
      </w:r>
      <w:r w:rsidR="00FC292C" w:rsidRPr="00FC292C">
        <w:rPr>
          <w:rFonts w:hint="eastAsia"/>
        </w:rPr>
        <w:t>学校教育法第百二十四条に規定する専修学校</w:t>
      </w:r>
      <w:r w:rsidR="00FC292C">
        <w:rPr>
          <w:rFonts w:hint="eastAsia"/>
        </w:rPr>
        <w:t>をいう</w:t>
      </w:r>
      <w:r w:rsidR="00FA3A05">
        <w:rPr>
          <w:rFonts w:hint="eastAsia"/>
        </w:rPr>
        <w:t>。）</w:t>
      </w:r>
      <w:r w:rsidR="003645DD">
        <w:rPr>
          <w:rFonts w:hint="eastAsia"/>
        </w:rPr>
        <w:t>及び各種学校</w:t>
      </w:r>
      <w:r w:rsidR="00FA3A05">
        <w:rPr>
          <w:rFonts w:hint="eastAsia"/>
        </w:rPr>
        <w:t>（</w:t>
      </w:r>
      <w:r w:rsidR="00FC292C">
        <w:rPr>
          <w:rFonts w:hint="eastAsia"/>
        </w:rPr>
        <w:t>同法第百三十四条第一項に規定する各種学校をいう</w:t>
      </w:r>
      <w:r w:rsidR="00FA3A05">
        <w:rPr>
          <w:rFonts w:hint="eastAsia"/>
        </w:rPr>
        <w:t>。）をいう</w:t>
      </w:r>
      <w:r>
        <w:rPr>
          <w:rFonts w:hint="eastAsia"/>
        </w:rPr>
        <w:t>。以下この号において同じ。）</w:t>
      </w:r>
      <w:r w:rsidRPr="00AC5202">
        <w:rPr>
          <w:rFonts w:hint="eastAsia"/>
        </w:rPr>
        <w:t>に対する助成については、学校教育における私立</w:t>
      </w:r>
      <w:r w:rsidR="00FC292C">
        <w:rPr>
          <w:rFonts w:hint="eastAsia"/>
        </w:rPr>
        <w:t>の</w:t>
      </w:r>
      <w:r w:rsidRPr="00AC5202">
        <w:rPr>
          <w:rFonts w:hint="eastAsia"/>
        </w:rPr>
        <w:t>学校の果たす重要な役割に鑑み、私立</w:t>
      </w:r>
      <w:r w:rsidR="00FC292C">
        <w:rPr>
          <w:rFonts w:hint="eastAsia"/>
        </w:rPr>
        <w:t>の</w:t>
      </w:r>
      <w:r w:rsidRPr="00AC5202">
        <w:rPr>
          <w:rFonts w:hint="eastAsia"/>
        </w:rPr>
        <w:t>学校の幼児、</w:t>
      </w:r>
      <w:r w:rsidRPr="00AC5202">
        <w:rPr>
          <w:rFonts w:hint="eastAsia"/>
        </w:rPr>
        <w:lastRenderedPageBreak/>
        <w:t>児童、生徒又は学生に係る修学上の経済的負担の軽減が図られるよう、その拡充</w:t>
      </w:r>
      <w:r>
        <w:rPr>
          <w:rFonts w:hint="eastAsia"/>
        </w:rPr>
        <w:t>を図る</w:t>
      </w:r>
      <w:r w:rsidRPr="00AC5202">
        <w:rPr>
          <w:rFonts w:hint="eastAsia"/>
        </w:rPr>
        <w:t>ための措置を講ずること。</w:t>
      </w:r>
    </w:p>
    <w:p w:rsidR="007A1806" w:rsidRPr="00AC5202" w:rsidRDefault="007A1806" w:rsidP="007A1806">
      <w:pPr>
        <w:ind w:left="280" w:hangingChars="100" w:hanging="280"/>
      </w:pPr>
      <w:r w:rsidRPr="00AC5202">
        <w:rPr>
          <w:rFonts w:hint="eastAsia"/>
        </w:rPr>
        <w:t xml:space="preserve">　（財源の確保）</w:t>
      </w:r>
    </w:p>
    <w:p w:rsidR="007A1806" w:rsidRPr="00AC5202" w:rsidRDefault="007A1806" w:rsidP="007A1806">
      <w:pPr>
        <w:ind w:left="280" w:hangingChars="100" w:hanging="280"/>
      </w:pPr>
      <w:r w:rsidRPr="00AC5202">
        <w:rPr>
          <w:rFonts w:hint="eastAsia"/>
        </w:rPr>
        <w:t>第七条　学校教育の無償化等については、社会保障の安定財源の確保等を図る税制の抜本的な改革を行うための消費税法の一部を改正する等の法律（平成二十四年法律第六十八号）第三条の施行により増加する消費税の収入の活用、所得税の見直し、資産課税の最高税率の引上げ、歳出の削減その他の措置により必要な財源を確保しつつ、</w:t>
      </w:r>
      <w:r>
        <w:rPr>
          <w:rFonts w:hint="eastAsia"/>
        </w:rPr>
        <w:t>これを</w:t>
      </w:r>
      <w:r w:rsidRPr="00AC5202">
        <w:rPr>
          <w:rFonts w:hint="eastAsia"/>
        </w:rPr>
        <w:t>講ずるものとする。</w:t>
      </w:r>
    </w:p>
    <w:p w:rsidR="007A1806" w:rsidRPr="00AC5202" w:rsidRDefault="007A1806" w:rsidP="007A1806">
      <w:pPr>
        <w:ind w:left="280" w:hangingChars="100" w:hanging="280"/>
      </w:pPr>
      <w:r w:rsidRPr="00AC5202">
        <w:rPr>
          <w:rFonts w:hint="eastAsia"/>
        </w:rPr>
        <w:t xml:space="preserve">　　　附　則</w:t>
      </w:r>
    </w:p>
    <w:p w:rsidR="007A1806" w:rsidRPr="00AC5202" w:rsidRDefault="007A1806" w:rsidP="007A1806">
      <w:pPr>
        <w:ind w:left="280" w:hangingChars="100" w:hanging="280"/>
      </w:pPr>
      <w:r w:rsidRPr="00AC5202">
        <w:rPr>
          <w:rFonts w:hint="eastAsia"/>
        </w:rPr>
        <w:t xml:space="preserve">　（施行期日）</w:t>
      </w:r>
    </w:p>
    <w:p w:rsidR="007A1806" w:rsidRPr="00AC5202" w:rsidRDefault="007A1806" w:rsidP="007A1806">
      <w:pPr>
        <w:ind w:left="280" w:hangingChars="100" w:hanging="280"/>
      </w:pPr>
      <w:r w:rsidRPr="00AC5202">
        <w:rPr>
          <w:rFonts w:hint="eastAsia"/>
        </w:rPr>
        <w:t>１　この法律は、公布の日から施行する。</w:t>
      </w:r>
    </w:p>
    <w:p w:rsidR="007A1806" w:rsidRPr="00AC5202" w:rsidRDefault="007A1806" w:rsidP="007A1806">
      <w:pPr>
        <w:ind w:left="280" w:hangingChars="100" w:hanging="280"/>
      </w:pPr>
      <w:r w:rsidRPr="00AC5202">
        <w:rPr>
          <w:rFonts w:hint="eastAsia"/>
        </w:rPr>
        <w:t xml:space="preserve">　（</w:t>
      </w:r>
      <w:r>
        <w:rPr>
          <w:rFonts w:hint="eastAsia"/>
        </w:rPr>
        <w:t>待機児童問題の解消及び保育の無償化等に関する検討</w:t>
      </w:r>
      <w:r w:rsidRPr="00AC5202">
        <w:rPr>
          <w:rFonts w:hint="eastAsia"/>
        </w:rPr>
        <w:t>）</w:t>
      </w:r>
    </w:p>
    <w:p w:rsidR="00CA192D" w:rsidRPr="00AC5202" w:rsidRDefault="007A1806" w:rsidP="007A1806">
      <w:pPr>
        <w:ind w:left="280" w:hangingChars="100" w:hanging="280"/>
      </w:pPr>
      <w:r w:rsidRPr="00AC5202">
        <w:rPr>
          <w:rFonts w:hint="eastAsia"/>
        </w:rPr>
        <w:t>２　国は、満三歳未満の者に対して行われる保育に関し、待機児童（保育所又は認定こども園における保育を行うことの申込みを行った保護者の当該申込みに係る児童であって保育所又は認定こども園における保</w:t>
      </w:r>
      <w:r w:rsidRPr="00AC5202">
        <w:rPr>
          <w:rFonts w:hint="eastAsia"/>
        </w:rPr>
        <w:lastRenderedPageBreak/>
        <w:t>育が行われていないものをいう。）に関する問題を解消するための措置並びに保育所及び認定こども園における保育並びに子ども・子育て支援法（平成二十四年法律第六十五号）第七条第五項</w:t>
      </w:r>
      <w:r>
        <w:rPr>
          <w:rFonts w:hint="eastAsia"/>
        </w:rPr>
        <w:t>に規定する</w:t>
      </w:r>
      <w:r w:rsidRPr="00AC5202">
        <w:rPr>
          <w:rFonts w:hint="eastAsia"/>
        </w:rPr>
        <w:t>地域型保育を無償とする等の措置について検討を加え、その結果に基づいて所要の措置を講ずるものとする。</w:t>
      </w:r>
      <w:r w:rsidR="00CA192D" w:rsidRPr="00AC5202">
        <w:br w:type="page"/>
      </w:r>
    </w:p>
    <w:p w:rsidR="00CA192D" w:rsidRPr="00AC5202" w:rsidRDefault="00CA192D" w:rsidP="00CA192D">
      <w:pPr>
        <w:ind w:left="280" w:hangingChars="100" w:hanging="280"/>
        <w:sectPr w:rsidR="00CA192D" w:rsidRPr="00AC5202" w:rsidSect="005F708F">
          <w:headerReference w:type="even" r:id="rId8"/>
          <w:footerReference w:type="even" r:id="rId9"/>
          <w:footerReference w:type="default" r:id="rId10"/>
          <w:type w:val="oddPage"/>
          <w:pgSz w:w="16838" w:h="11906" w:orient="landscape" w:code="9"/>
          <w:pgMar w:top="1531" w:right="1697" w:bottom="1531" w:left="1701" w:header="851" w:footer="851" w:gutter="0"/>
          <w:pgNumType w:fmt="ideographDigital"/>
          <w:cols w:space="425"/>
          <w:textDirection w:val="lrTbV"/>
          <w:docGrid w:type="linesAndChars" w:linePitch="680"/>
        </w:sectPr>
      </w:pPr>
    </w:p>
    <w:p w:rsidR="00CA5F7B" w:rsidRPr="00AC5202" w:rsidRDefault="00CA192D" w:rsidP="00CA192D">
      <w:pPr>
        <w:ind w:left="280" w:hangingChars="100" w:hanging="280"/>
      </w:pPr>
      <w:r w:rsidRPr="00AC5202">
        <w:rPr>
          <w:rFonts w:hint="eastAsia"/>
        </w:rPr>
        <w:lastRenderedPageBreak/>
        <w:t xml:space="preserve">　　　　　理　由</w:t>
      </w:r>
    </w:p>
    <w:p w:rsidR="00CA192D" w:rsidRPr="00AC5202" w:rsidRDefault="00CA192D" w:rsidP="00B053E0">
      <w:r w:rsidRPr="00AC5202">
        <w:rPr>
          <w:rFonts w:hint="eastAsia"/>
        </w:rPr>
        <w:t xml:space="preserve">　</w:t>
      </w:r>
      <w:r w:rsidR="006E2ACD" w:rsidRPr="00AC5202">
        <w:rPr>
          <w:rFonts w:hint="eastAsia"/>
        </w:rPr>
        <w:t>学校教育の無償化等</w:t>
      </w:r>
      <w:r w:rsidR="00B053E0" w:rsidRPr="00AC5202">
        <w:rPr>
          <w:rFonts w:hint="eastAsia"/>
        </w:rPr>
        <w:t>を総合的に推進するため、その基本的な理念及び方針、国の責務その他の基本となる事項を定める必要がある。これが、この法律案を提出する理由である。</w:t>
      </w:r>
    </w:p>
    <w:sectPr w:rsidR="00CA192D" w:rsidRPr="00AC5202" w:rsidSect="005840C9">
      <w:type w:val="oddPage"/>
      <w:pgSz w:w="16838" w:h="11906" w:orient="landscape" w:code="9"/>
      <w:pgMar w:top="1531" w:right="1697" w:bottom="1531" w:left="1701" w:header="851" w:footer="851" w:gutter="0"/>
      <w:pgNumType w:fmt="ideographDigital"/>
      <w:cols w:space="425"/>
      <w:textDirection w:val="lrTbV"/>
      <w:docGrid w:type="linesAndChars" w:linePitch="6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92D" w:rsidRDefault="00CA192D" w:rsidP="00295D8B">
      <w:r>
        <w:separator/>
      </w:r>
    </w:p>
  </w:endnote>
  <w:endnote w:type="continuationSeparator" w:id="0">
    <w:p w:rsidR="00CA192D" w:rsidRDefault="00CA192D" w:rsidP="0029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Cs w:val="28"/>
        <w:lang w:val="ja-JP"/>
      </w:rPr>
      <w:id w:val="-777246347"/>
      <w:docPartObj>
        <w:docPartGallery w:val="Page Numbers (Bottom of Page)"/>
        <w:docPartUnique/>
      </w:docPartObj>
    </w:sdtPr>
    <w:sdtEndPr>
      <w:rPr>
        <w:lang w:val="en-US"/>
      </w:rPr>
    </w:sdtEndPr>
    <w:sdtContent>
      <w:p w:rsidR="00295D8B" w:rsidRDefault="00295D8B">
        <w:pPr>
          <w:pStyle w:val="a5"/>
          <w:jc w:val="right"/>
          <w:rPr>
            <w:rFonts w:asciiTheme="majorHAnsi" w:eastAsiaTheme="majorEastAsia" w:hAnsiTheme="majorHAnsi" w:cstheme="majorBidi"/>
            <w:szCs w:val="28"/>
          </w:rPr>
        </w:pPr>
        <w:r>
          <w:rPr>
            <w:rFonts w:asciiTheme="majorHAnsi" w:eastAsiaTheme="majorEastAsia" w:hAnsiTheme="majorHAnsi" w:cstheme="majorBidi"/>
            <w:szCs w:val="28"/>
            <w:lang w:val="ja-JP"/>
          </w:rPr>
          <w:t xml:space="preserve"> </w:t>
        </w:r>
      </w:p>
    </w:sdtContent>
  </w:sdt>
  <w:p w:rsidR="00295D8B" w:rsidRDefault="00295D8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8B" w:rsidRDefault="00295D8B">
    <w:pPr>
      <w:pStyle w:val="a5"/>
      <w:jc w:val="right"/>
      <w:rPr>
        <w:rFonts w:asciiTheme="majorHAnsi" w:eastAsiaTheme="majorEastAsia" w:hAnsiTheme="majorHAnsi" w:cstheme="majorBidi"/>
        <w:szCs w:val="28"/>
      </w:rPr>
    </w:pPr>
    <w:r w:rsidRPr="00295D8B">
      <w:rPr>
        <w:rFonts w:asciiTheme="majorHAnsi" w:eastAsiaTheme="majorEastAsia" w:hAnsiTheme="majorHAnsi" w:cstheme="majorBidi"/>
        <w:noProof/>
        <w:szCs w:val="28"/>
      </w:rPr>
      <mc:AlternateContent>
        <mc:Choice Requires="wps">
          <w:drawing>
            <wp:anchor distT="0" distB="0" distL="114300" distR="114300" simplePos="0" relativeHeight="251659264" behindDoc="0" locked="0" layoutInCell="1" allowOverlap="1" wp14:anchorId="11E9983D" wp14:editId="498204FF">
              <wp:simplePos x="0" y="0"/>
              <wp:positionH relativeFrom="column">
                <wp:posOffset>6239510</wp:posOffset>
              </wp:positionH>
              <wp:positionV relativeFrom="margin">
                <wp:posOffset>5692140</wp:posOffset>
              </wp:positionV>
              <wp:extent cx="1609200" cy="317520"/>
              <wp:effectExtent l="0" t="0" r="10160"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1609200" cy="317520"/>
                      </a:xfrm>
                      <a:prstGeom prst="rect">
                        <a:avLst/>
                      </a:prstGeom>
                      <a:noFill/>
                      <a:ln w="9525">
                        <a:noFill/>
                        <a:miter lim="800000"/>
                        <a:headEnd/>
                        <a:tailEnd/>
                      </a:ln>
                    </wps:spPr>
                    <wps:txbx>
                      <w:txbxContent>
                        <w:p w:rsidR="00295D8B" w:rsidRPr="003A3B18" w:rsidRDefault="00295D8B" w:rsidP="00295D8B">
                          <w:pPr>
                            <w:jc w:val="right"/>
                            <w:rPr>
                              <w:rStyle w:val="a9"/>
                            </w:rPr>
                          </w:pPr>
                          <w:r w:rsidRPr="003A3B18">
                            <w:rPr>
                              <w:rStyle w:val="a9"/>
                            </w:rPr>
                            <w:fldChar w:fldCharType="begin"/>
                          </w:r>
                          <w:r w:rsidRPr="003A3B18">
                            <w:rPr>
                              <w:rStyle w:val="a9"/>
                            </w:rPr>
                            <w:instrText>PAGE    \* MERGEFORMAT</w:instrText>
                          </w:r>
                          <w:r w:rsidRPr="003A3B18">
                            <w:rPr>
                              <w:rStyle w:val="a9"/>
                            </w:rPr>
                            <w:fldChar w:fldCharType="separate"/>
                          </w:r>
                          <w:r w:rsidR="00282AD9" w:rsidRPr="00282AD9">
                            <w:rPr>
                              <w:rStyle w:val="a9"/>
                              <w:rFonts w:hint="eastAsia"/>
                              <w:noProof/>
                              <w:lang w:val="ja-JP"/>
                            </w:rPr>
                            <w:t>一</w:t>
                          </w:r>
                          <w:r w:rsidRPr="003A3B18">
                            <w:rPr>
                              <w:rStyle w:val="a9"/>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91.3pt;margin-top:448.2pt;width:126.7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" filled="f" stroked="f">
              <v:textbox style="layout-flow:horizontal-ideographic" inset="0,0,0,0">
                <w:txbxContent>
                  <w:p w:rsidR="00295D8B" w:rsidRPr="003A3B18" w:rsidRDefault="00295D8B" w:rsidP="00295D8B">
                    <w:pPr>
                      <w:jc w:val="right"/>
                      <w:rPr>
                        <w:rStyle w:val="a9"/>
                      </w:rPr>
                    </w:pPr>
                    <w:r w:rsidRPr="003A3B18">
                      <w:rPr>
                        <w:rStyle w:val="a9"/>
                      </w:rPr>
                      <w:fldChar w:fldCharType="begin"/>
                    </w:r>
                    <w:r w:rsidRPr="003A3B18">
                      <w:rPr>
                        <w:rStyle w:val="a9"/>
                      </w:rPr>
                      <w:instrText>PAGE    \* MERGEFORMAT</w:instrText>
                    </w:r>
                    <w:r w:rsidRPr="003A3B18">
                      <w:rPr>
                        <w:rStyle w:val="a9"/>
                      </w:rPr>
                      <w:fldChar w:fldCharType="separate"/>
                    </w:r>
                    <w:r w:rsidR="00282AD9" w:rsidRPr="00282AD9">
                      <w:rPr>
                        <w:rStyle w:val="a9"/>
                        <w:rFonts w:hint="eastAsia"/>
                        <w:noProof/>
                        <w:lang w:val="ja-JP"/>
                      </w:rPr>
                      <w:t>一</w:t>
                    </w:r>
                    <w:r w:rsidRPr="003A3B18">
                      <w:rPr>
                        <w:rStyle w:val="a9"/>
                      </w:rPr>
                      <w:fldChar w:fldCharType="end"/>
                    </w:r>
                  </w:p>
                </w:txbxContent>
              </v:textbox>
              <w10:wrap anchory="margin"/>
            </v:shape>
          </w:pict>
        </mc:Fallback>
      </mc:AlternateContent>
    </w:r>
    <w:sdt>
      <w:sdtPr>
        <w:rPr>
          <w:rFonts w:asciiTheme="majorHAnsi" w:eastAsiaTheme="majorEastAsia" w:hAnsiTheme="majorHAnsi" w:cstheme="majorBidi"/>
          <w:szCs w:val="28"/>
          <w:lang w:val="ja-JP"/>
        </w:rPr>
        <w:id w:val="-913623373"/>
        <w:docPartObj>
          <w:docPartGallery w:val="Page Numbers (Bottom of Page)"/>
          <w:docPartUnique/>
        </w:docPartObj>
      </w:sdtPr>
      <w:sdtEndPr>
        <w:rPr>
          <w:lang w:val="en-US"/>
        </w:rPr>
      </w:sdtEndPr>
      <w:sdtContent>
        <w:r>
          <w:rPr>
            <w:rFonts w:asciiTheme="majorHAnsi" w:eastAsiaTheme="majorEastAsia" w:hAnsiTheme="majorHAnsi" w:cstheme="majorBidi"/>
            <w:szCs w:val="28"/>
            <w:lang w:val="ja-JP"/>
          </w:rPr>
          <w:t xml:space="preserve"> </w:t>
        </w:r>
      </w:sdtContent>
    </w:sdt>
  </w:p>
  <w:p w:rsidR="00295D8B" w:rsidRDefault="00295D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92D" w:rsidRDefault="00CA192D" w:rsidP="00295D8B">
      <w:r>
        <w:separator/>
      </w:r>
    </w:p>
  </w:footnote>
  <w:footnote w:type="continuationSeparator" w:id="0">
    <w:p w:rsidR="00CA192D" w:rsidRDefault="00CA192D" w:rsidP="00295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8B" w:rsidRDefault="00295D8B" w:rsidP="00712A41">
    <w:pPr>
      <w:pStyle w:val="a3"/>
      <w:tabs>
        <w:tab w:val="clear" w:pos="4252"/>
        <w:tab w:val="clear" w:pos="8504"/>
        <w:tab w:val="left" w:pos="4200"/>
      </w:tabs>
    </w:pPr>
    <w:r w:rsidRPr="00295D8B">
      <w:rPr>
        <w:rFonts w:asciiTheme="majorHAnsi" w:eastAsiaTheme="majorEastAsia" w:hAnsiTheme="majorHAnsi" w:cstheme="majorBidi"/>
        <w:noProof/>
        <w:szCs w:val="28"/>
      </w:rPr>
      <mc:AlternateContent>
        <mc:Choice Requires="wps">
          <w:drawing>
            <wp:anchor distT="0" distB="0" distL="114300" distR="114300" simplePos="0" relativeHeight="251661312" behindDoc="0" locked="0" layoutInCell="1" allowOverlap="1" wp14:anchorId="34D15D7D" wp14:editId="5EFC58DA">
              <wp:simplePos x="0" y="0"/>
              <wp:positionH relativeFrom="column">
                <wp:posOffset>6250305</wp:posOffset>
              </wp:positionH>
              <wp:positionV relativeFrom="margin">
                <wp:posOffset>-316865</wp:posOffset>
              </wp:positionV>
              <wp:extent cx="1609200" cy="317520"/>
              <wp:effectExtent l="0" t="0" r="0" b="63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1609200" cy="317520"/>
                      </a:xfrm>
                      <a:prstGeom prst="rect">
                        <a:avLst/>
                      </a:prstGeom>
                      <a:solidFill>
                        <a:srgbClr val="FFFFFF"/>
                      </a:solidFill>
                      <a:ln w="9525">
                        <a:noFill/>
                        <a:miter lim="800000"/>
                        <a:headEnd/>
                        <a:tailEnd/>
                      </a:ln>
                    </wps:spPr>
                    <wps:txbx>
                      <w:txbxContent>
                        <w:p w:rsidR="00295D8B" w:rsidRPr="003A3B18" w:rsidRDefault="00295D8B" w:rsidP="00295D8B">
                          <w:pPr>
                            <w:jc w:val="right"/>
                            <w:rPr>
                              <w:rStyle w:val="a9"/>
                            </w:rPr>
                          </w:pPr>
                          <w:r w:rsidRPr="003A3B18">
                            <w:rPr>
                              <w:rStyle w:val="a9"/>
                            </w:rPr>
                            <w:fldChar w:fldCharType="begin"/>
                          </w:r>
                          <w:r w:rsidRPr="003A3B18">
                            <w:rPr>
                              <w:rStyle w:val="a9"/>
                            </w:rPr>
                            <w:instrText>PAGE    \* MERGEFORMAT</w:instrText>
                          </w:r>
                          <w:r w:rsidRPr="003A3B18">
                            <w:rPr>
                              <w:rStyle w:val="a9"/>
                            </w:rPr>
                            <w:fldChar w:fldCharType="separate"/>
                          </w:r>
                          <w:r w:rsidR="00282AD9" w:rsidRPr="00282AD9">
                            <w:rPr>
                              <w:rStyle w:val="a9"/>
                              <w:rFonts w:hint="eastAsia"/>
                              <w:noProof/>
                              <w:lang w:val="ja-JP"/>
                            </w:rPr>
                            <w:t>一〇</w:t>
                          </w:r>
                          <w:r w:rsidRPr="003A3B18">
                            <w:rPr>
                              <w:rStyle w:val="a9"/>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92.15pt;margin-top:-24.95pt;width:126.7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" stroked="f">
              <v:textbox style="layout-flow:horizontal-ideographic" inset="0,0,0,0">
                <w:txbxContent>
                  <w:p w:rsidR="00295D8B" w:rsidRPr="003A3B18" w:rsidRDefault="00295D8B" w:rsidP="00295D8B">
                    <w:pPr>
                      <w:jc w:val="right"/>
                      <w:rPr>
                        <w:rStyle w:val="a9"/>
                      </w:rPr>
                    </w:pPr>
                    <w:r w:rsidRPr="003A3B18">
                      <w:rPr>
                        <w:rStyle w:val="a9"/>
                      </w:rPr>
                      <w:fldChar w:fldCharType="begin"/>
                    </w:r>
                    <w:r w:rsidRPr="003A3B18">
                      <w:rPr>
                        <w:rStyle w:val="a9"/>
                      </w:rPr>
                      <w:instrText>PAGE    \* MERGEFORMAT</w:instrText>
                    </w:r>
                    <w:r w:rsidRPr="003A3B18">
                      <w:rPr>
                        <w:rStyle w:val="a9"/>
                      </w:rPr>
                      <w:fldChar w:fldCharType="separate"/>
                    </w:r>
                    <w:r w:rsidR="00282AD9" w:rsidRPr="00282AD9">
                      <w:rPr>
                        <w:rStyle w:val="a9"/>
                        <w:rFonts w:hint="eastAsia"/>
                        <w:noProof/>
                        <w:lang w:val="ja-JP"/>
                      </w:rPr>
                      <w:t>一〇</w:t>
                    </w:r>
                    <w:r w:rsidRPr="003A3B18">
                      <w:rPr>
                        <w:rStyle w:val="a9"/>
                      </w:rPr>
                      <w:fldChar w:fldCharType="end"/>
                    </w:r>
                  </w:p>
                </w:txbxContent>
              </v:textbox>
              <w10:wrap anchory="margin"/>
            </v:shape>
          </w:pict>
        </mc:Fallback>
      </mc:AlternateContent>
    </w:r>
    <w:r w:rsidR="00AA6D3F">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defaultTabStop w:val="840"/>
  <w:evenAndOddHeaders/>
  <w:drawingGridHorizontalSpacing w:val="140"/>
  <w:drawingGridVerticalSpacing w:val="340"/>
  <w:displayHorizontalDrawingGridEvery w:val="2"/>
  <w:displayVerticalDrawingGridEvery w:val="2"/>
  <w:noPunctuationKerning/>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92D"/>
    <w:rsid w:val="0000537F"/>
    <w:rsid w:val="00017ABE"/>
    <w:rsid w:val="00022620"/>
    <w:rsid w:val="000240E5"/>
    <w:rsid w:val="000244D5"/>
    <w:rsid w:val="00050F8F"/>
    <w:rsid w:val="0005669B"/>
    <w:rsid w:val="00057721"/>
    <w:rsid w:val="00066C23"/>
    <w:rsid w:val="00067252"/>
    <w:rsid w:val="0007758F"/>
    <w:rsid w:val="00087042"/>
    <w:rsid w:val="000911FC"/>
    <w:rsid w:val="0009578E"/>
    <w:rsid w:val="000B4592"/>
    <w:rsid w:val="000B751A"/>
    <w:rsid w:val="000C0522"/>
    <w:rsid w:val="000C2FF1"/>
    <w:rsid w:val="000D5FB0"/>
    <w:rsid w:val="000F0A94"/>
    <w:rsid w:val="000F6C72"/>
    <w:rsid w:val="0011436F"/>
    <w:rsid w:val="001146C0"/>
    <w:rsid w:val="00116693"/>
    <w:rsid w:val="00123B65"/>
    <w:rsid w:val="0013406B"/>
    <w:rsid w:val="001475DC"/>
    <w:rsid w:val="00152C2A"/>
    <w:rsid w:val="00160239"/>
    <w:rsid w:val="001611A8"/>
    <w:rsid w:val="00164690"/>
    <w:rsid w:val="0017398D"/>
    <w:rsid w:val="00183625"/>
    <w:rsid w:val="001933D5"/>
    <w:rsid w:val="0019622E"/>
    <w:rsid w:val="001C6658"/>
    <w:rsid w:val="001C678E"/>
    <w:rsid w:val="001E39C2"/>
    <w:rsid w:val="001E7934"/>
    <w:rsid w:val="001E7F93"/>
    <w:rsid w:val="002059FE"/>
    <w:rsid w:val="00235A0F"/>
    <w:rsid w:val="00244452"/>
    <w:rsid w:val="00244527"/>
    <w:rsid w:val="002548D1"/>
    <w:rsid w:val="00255F42"/>
    <w:rsid w:val="002561D8"/>
    <w:rsid w:val="00256DC1"/>
    <w:rsid w:val="00264C58"/>
    <w:rsid w:val="00272E10"/>
    <w:rsid w:val="002763FF"/>
    <w:rsid w:val="002810EB"/>
    <w:rsid w:val="00282AD9"/>
    <w:rsid w:val="0028309B"/>
    <w:rsid w:val="00283DB0"/>
    <w:rsid w:val="00287AD4"/>
    <w:rsid w:val="00295D8B"/>
    <w:rsid w:val="002C0C87"/>
    <w:rsid w:val="002D01FD"/>
    <w:rsid w:val="002E1A79"/>
    <w:rsid w:val="002F4DA8"/>
    <w:rsid w:val="002F7E72"/>
    <w:rsid w:val="00314600"/>
    <w:rsid w:val="003207D2"/>
    <w:rsid w:val="00321DB9"/>
    <w:rsid w:val="00325A1A"/>
    <w:rsid w:val="003371DC"/>
    <w:rsid w:val="003504A3"/>
    <w:rsid w:val="0035477D"/>
    <w:rsid w:val="003645DD"/>
    <w:rsid w:val="00365F3C"/>
    <w:rsid w:val="00377DB7"/>
    <w:rsid w:val="003A16EA"/>
    <w:rsid w:val="003A392E"/>
    <w:rsid w:val="003A3B18"/>
    <w:rsid w:val="003A49B1"/>
    <w:rsid w:val="003B1853"/>
    <w:rsid w:val="003C0D8C"/>
    <w:rsid w:val="003D2689"/>
    <w:rsid w:val="003D655F"/>
    <w:rsid w:val="003E0370"/>
    <w:rsid w:val="003E7925"/>
    <w:rsid w:val="003F4099"/>
    <w:rsid w:val="003F71FB"/>
    <w:rsid w:val="00407770"/>
    <w:rsid w:val="004169B5"/>
    <w:rsid w:val="00450DB4"/>
    <w:rsid w:val="0045123F"/>
    <w:rsid w:val="004542F1"/>
    <w:rsid w:val="00456B10"/>
    <w:rsid w:val="00474550"/>
    <w:rsid w:val="00485EC7"/>
    <w:rsid w:val="004A2082"/>
    <w:rsid w:val="004A5529"/>
    <w:rsid w:val="004D25E0"/>
    <w:rsid w:val="004D7152"/>
    <w:rsid w:val="004F2272"/>
    <w:rsid w:val="004F3C09"/>
    <w:rsid w:val="00505A89"/>
    <w:rsid w:val="0051346B"/>
    <w:rsid w:val="00534817"/>
    <w:rsid w:val="00541C09"/>
    <w:rsid w:val="0055020D"/>
    <w:rsid w:val="00573C43"/>
    <w:rsid w:val="00574B94"/>
    <w:rsid w:val="00582D54"/>
    <w:rsid w:val="00583FC2"/>
    <w:rsid w:val="005840C9"/>
    <w:rsid w:val="00587D3D"/>
    <w:rsid w:val="00594DA4"/>
    <w:rsid w:val="005953CC"/>
    <w:rsid w:val="005A40B9"/>
    <w:rsid w:val="005A48F0"/>
    <w:rsid w:val="005A4AAA"/>
    <w:rsid w:val="005C639C"/>
    <w:rsid w:val="005E2B54"/>
    <w:rsid w:val="005E49C3"/>
    <w:rsid w:val="005F50A0"/>
    <w:rsid w:val="005F708F"/>
    <w:rsid w:val="006052D3"/>
    <w:rsid w:val="00615FB7"/>
    <w:rsid w:val="006362E0"/>
    <w:rsid w:val="006406B9"/>
    <w:rsid w:val="00655866"/>
    <w:rsid w:val="00656FD9"/>
    <w:rsid w:val="00673ACF"/>
    <w:rsid w:val="006751FD"/>
    <w:rsid w:val="00675B12"/>
    <w:rsid w:val="00683877"/>
    <w:rsid w:val="0068415C"/>
    <w:rsid w:val="006975DE"/>
    <w:rsid w:val="006A3AB1"/>
    <w:rsid w:val="006C648B"/>
    <w:rsid w:val="006D1626"/>
    <w:rsid w:val="006D199A"/>
    <w:rsid w:val="006D4B8F"/>
    <w:rsid w:val="006D6715"/>
    <w:rsid w:val="006D749B"/>
    <w:rsid w:val="006E2ACD"/>
    <w:rsid w:val="006F1FFD"/>
    <w:rsid w:val="006F2C2F"/>
    <w:rsid w:val="006F32AD"/>
    <w:rsid w:val="006F7B14"/>
    <w:rsid w:val="006F7D2D"/>
    <w:rsid w:val="0070390D"/>
    <w:rsid w:val="00712A41"/>
    <w:rsid w:val="007231C7"/>
    <w:rsid w:val="007313F5"/>
    <w:rsid w:val="007505E6"/>
    <w:rsid w:val="00751224"/>
    <w:rsid w:val="0075256C"/>
    <w:rsid w:val="00763404"/>
    <w:rsid w:val="007833F4"/>
    <w:rsid w:val="00787E82"/>
    <w:rsid w:val="007A1806"/>
    <w:rsid w:val="007A1ABB"/>
    <w:rsid w:val="007B577E"/>
    <w:rsid w:val="007B70A1"/>
    <w:rsid w:val="007D2311"/>
    <w:rsid w:val="007D5F4C"/>
    <w:rsid w:val="007F38B8"/>
    <w:rsid w:val="007F4E0C"/>
    <w:rsid w:val="007F4F37"/>
    <w:rsid w:val="0080276C"/>
    <w:rsid w:val="00853097"/>
    <w:rsid w:val="0086446F"/>
    <w:rsid w:val="008714E7"/>
    <w:rsid w:val="008737BC"/>
    <w:rsid w:val="00883AC4"/>
    <w:rsid w:val="0088428B"/>
    <w:rsid w:val="00890C69"/>
    <w:rsid w:val="00895164"/>
    <w:rsid w:val="008961D7"/>
    <w:rsid w:val="008A0367"/>
    <w:rsid w:val="008E33B5"/>
    <w:rsid w:val="00940ACC"/>
    <w:rsid w:val="00950E8C"/>
    <w:rsid w:val="00960BEF"/>
    <w:rsid w:val="00966B5B"/>
    <w:rsid w:val="00980F93"/>
    <w:rsid w:val="009B3216"/>
    <w:rsid w:val="009C1736"/>
    <w:rsid w:val="009C4659"/>
    <w:rsid w:val="009D314F"/>
    <w:rsid w:val="009E07D3"/>
    <w:rsid w:val="009E3D41"/>
    <w:rsid w:val="00A00892"/>
    <w:rsid w:val="00A17E05"/>
    <w:rsid w:val="00A2225B"/>
    <w:rsid w:val="00A22D05"/>
    <w:rsid w:val="00A23DD1"/>
    <w:rsid w:val="00A23F9C"/>
    <w:rsid w:val="00A30D65"/>
    <w:rsid w:val="00A60319"/>
    <w:rsid w:val="00A875C7"/>
    <w:rsid w:val="00A87BE0"/>
    <w:rsid w:val="00AA2CC7"/>
    <w:rsid w:val="00AA32AA"/>
    <w:rsid w:val="00AA6D3F"/>
    <w:rsid w:val="00AB19CC"/>
    <w:rsid w:val="00AB3F20"/>
    <w:rsid w:val="00AB638C"/>
    <w:rsid w:val="00AC5202"/>
    <w:rsid w:val="00AC74F2"/>
    <w:rsid w:val="00AE57A6"/>
    <w:rsid w:val="00AF3566"/>
    <w:rsid w:val="00B03F19"/>
    <w:rsid w:val="00B053E0"/>
    <w:rsid w:val="00B1086A"/>
    <w:rsid w:val="00B16316"/>
    <w:rsid w:val="00B2163D"/>
    <w:rsid w:val="00B3333E"/>
    <w:rsid w:val="00B36601"/>
    <w:rsid w:val="00B60CF8"/>
    <w:rsid w:val="00BA59B7"/>
    <w:rsid w:val="00BA5C2C"/>
    <w:rsid w:val="00BA7251"/>
    <w:rsid w:val="00BC6D74"/>
    <w:rsid w:val="00BD06EF"/>
    <w:rsid w:val="00BF4C47"/>
    <w:rsid w:val="00C068A0"/>
    <w:rsid w:val="00C27D5F"/>
    <w:rsid w:val="00C44652"/>
    <w:rsid w:val="00C47820"/>
    <w:rsid w:val="00C57167"/>
    <w:rsid w:val="00C62F70"/>
    <w:rsid w:val="00C66A9B"/>
    <w:rsid w:val="00C77CA7"/>
    <w:rsid w:val="00C95C6C"/>
    <w:rsid w:val="00C9613A"/>
    <w:rsid w:val="00CA192D"/>
    <w:rsid w:val="00CA5F7B"/>
    <w:rsid w:val="00CB648C"/>
    <w:rsid w:val="00CD201E"/>
    <w:rsid w:val="00CD4DDF"/>
    <w:rsid w:val="00CD4E76"/>
    <w:rsid w:val="00CE7FED"/>
    <w:rsid w:val="00CF402C"/>
    <w:rsid w:val="00D04D70"/>
    <w:rsid w:val="00D11188"/>
    <w:rsid w:val="00D11693"/>
    <w:rsid w:val="00D12CEE"/>
    <w:rsid w:val="00D1411F"/>
    <w:rsid w:val="00D20BB6"/>
    <w:rsid w:val="00D25252"/>
    <w:rsid w:val="00D46656"/>
    <w:rsid w:val="00D61F52"/>
    <w:rsid w:val="00D70063"/>
    <w:rsid w:val="00D72CEE"/>
    <w:rsid w:val="00D8115F"/>
    <w:rsid w:val="00D836CF"/>
    <w:rsid w:val="00D902B3"/>
    <w:rsid w:val="00D94390"/>
    <w:rsid w:val="00DA3808"/>
    <w:rsid w:val="00DA4475"/>
    <w:rsid w:val="00DB1CD9"/>
    <w:rsid w:val="00DB424C"/>
    <w:rsid w:val="00DB5C8B"/>
    <w:rsid w:val="00DD6487"/>
    <w:rsid w:val="00DD782A"/>
    <w:rsid w:val="00E009DE"/>
    <w:rsid w:val="00E101C5"/>
    <w:rsid w:val="00E125D9"/>
    <w:rsid w:val="00E27FCD"/>
    <w:rsid w:val="00E30512"/>
    <w:rsid w:val="00E42A1E"/>
    <w:rsid w:val="00E53A3C"/>
    <w:rsid w:val="00E67FCF"/>
    <w:rsid w:val="00E7027B"/>
    <w:rsid w:val="00E751E5"/>
    <w:rsid w:val="00E82415"/>
    <w:rsid w:val="00E85BFD"/>
    <w:rsid w:val="00E92F3F"/>
    <w:rsid w:val="00E936A3"/>
    <w:rsid w:val="00EA25C3"/>
    <w:rsid w:val="00EB4018"/>
    <w:rsid w:val="00ED681F"/>
    <w:rsid w:val="00ED6C92"/>
    <w:rsid w:val="00EE6808"/>
    <w:rsid w:val="00EE7C9C"/>
    <w:rsid w:val="00F00C5C"/>
    <w:rsid w:val="00F03A5C"/>
    <w:rsid w:val="00F04552"/>
    <w:rsid w:val="00F2429D"/>
    <w:rsid w:val="00F309C5"/>
    <w:rsid w:val="00F35E3D"/>
    <w:rsid w:val="00F424E2"/>
    <w:rsid w:val="00F54EF2"/>
    <w:rsid w:val="00F65CD7"/>
    <w:rsid w:val="00F75C5F"/>
    <w:rsid w:val="00F75DC7"/>
    <w:rsid w:val="00F86756"/>
    <w:rsid w:val="00F86CB7"/>
    <w:rsid w:val="00F91908"/>
    <w:rsid w:val="00FA1112"/>
    <w:rsid w:val="00FA3A05"/>
    <w:rsid w:val="00FC292C"/>
    <w:rsid w:val="00FF2BCB"/>
    <w:rsid w:val="00FF3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8"/>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A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D8B"/>
    <w:pPr>
      <w:tabs>
        <w:tab w:val="center" w:pos="4252"/>
        <w:tab w:val="right" w:pos="8504"/>
      </w:tabs>
      <w:snapToGrid w:val="0"/>
    </w:pPr>
  </w:style>
  <w:style w:type="character" w:customStyle="1" w:styleId="a4">
    <w:name w:val="ヘッダー (文字)"/>
    <w:basedOn w:val="a0"/>
    <w:link w:val="a3"/>
    <w:uiPriority w:val="99"/>
    <w:rsid w:val="00295D8B"/>
  </w:style>
  <w:style w:type="paragraph" w:styleId="a5">
    <w:name w:val="footer"/>
    <w:basedOn w:val="a"/>
    <w:link w:val="a6"/>
    <w:uiPriority w:val="99"/>
    <w:unhideWhenUsed/>
    <w:rsid w:val="00295D8B"/>
    <w:pPr>
      <w:tabs>
        <w:tab w:val="center" w:pos="4252"/>
        <w:tab w:val="right" w:pos="8504"/>
      </w:tabs>
      <w:snapToGrid w:val="0"/>
    </w:pPr>
  </w:style>
  <w:style w:type="character" w:customStyle="1" w:styleId="a6">
    <w:name w:val="フッター (文字)"/>
    <w:basedOn w:val="a0"/>
    <w:link w:val="a5"/>
    <w:uiPriority w:val="99"/>
    <w:rsid w:val="00295D8B"/>
  </w:style>
  <w:style w:type="paragraph" w:styleId="a7">
    <w:name w:val="Balloon Text"/>
    <w:basedOn w:val="a"/>
    <w:link w:val="a8"/>
    <w:uiPriority w:val="99"/>
    <w:semiHidden/>
    <w:unhideWhenUsed/>
    <w:rsid w:val="00295D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5D8B"/>
    <w:rPr>
      <w:rFonts w:asciiTheme="majorHAnsi" w:eastAsiaTheme="majorEastAsia" w:hAnsiTheme="majorHAnsi" w:cstheme="majorBidi"/>
      <w:sz w:val="18"/>
      <w:szCs w:val="18"/>
    </w:rPr>
  </w:style>
  <w:style w:type="character" w:styleId="a9">
    <w:name w:val="page number"/>
    <w:basedOn w:val="a0"/>
    <w:rsid w:val="00C62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8"/>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A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D8B"/>
    <w:pPr>
      <w:tabs>
        <w:tab w:val="center" w:pos="4252"/>
        <w:tab w:val="right" w:pos="8504"/>
      </w:tabs>
      <w:snapToGrid w:val="0"/>
    </w:pPr>
  </w:style>
  <w:style w:type="character" w:customStyle="1" w:styleId="a4">
    <w:name w:val="ヘッダー (文字)"/>
    <w:basedOn w:val="a0"/>
    <w:link w:val="a3"/>
    <w:uiPriority w:val="99"/>
    <w:rsid w:val="00295D8B"/>
  </w:style>
  <w:style w:type="paragraph" w:styleId="a5">
    <w:name w:val="footer"/>
    <w:basedOn w:val="a"/>
    <w:link w:val="a6"/>
    <w:uiPriority w:val="99"/>
    <w:unhideWhenUsed/>
    <w:rsid w:val="00295D8B"/>
    <w:pPr>
      <w:tabs>
        <w:tab w:val="center" w:pos="4252"/>
        <w:tab w:val="right" w:pos="8504"/>
      </w:tabs>
      <w:snapToGrid w:val="0"/>
    </w:pPr>
  </w:style>
  <w:style w:type="character" w:customStyle="1" w:styleId="a6">
    <w:name w:val="フッター (文字)"/>
    <w:basedOn w:val="a0"/>
    <w:link w:val="a5"/>
    <w:uiPriority w:val="99"/>
    <w:rsid w:val="00295D8B"/>
  </w:style>
  <w:style w:type="paragraph" w:styleId="a7">
    <w:name w:val="Balloon Text"/>
    <w:basedOn w:val="a"/>
    <w:link w:val="a8"/>
    <w:uiPriority w:val="99"/>
    <w:semiHidden/>
    <w:unhideWhenUsed/>
    <w:rsid w:val="00295D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5D8B"/>
    <w:rPr>
      <w:rFonts w:asciiTheme="majorHAnsi" w:eastAsiaTheme="majorEastAsia" w:hAnsiTheme="majorHAnsi" w:cstheme="majorBidi"/>
      <w:sz w:val="18"/>
      <w:szCs w:val="18"/>
    </w:rPr>
  </w:style>
  <w:style w:type="character" w:styleId="a9">
    <w:name w:val="page number"/>
    <w:basedOn w:val="a0"/>
    <w:rsid w:val="00C62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0939\Desktop\20130501&#12304;&#12452;&#12531;&#12487;&#12531;&#12488;&#12496;&#12464;&#20462;&#27491;&#12305;&#27861;&#26696;&#26360;&#2433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785D8-EFC2-4E36-ADC0-F4C0750F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20130501【インデントバグ修正】法案書式</Template>
  <TotalTime>19</TotalTime>
  <Pages>11</Pages>
  <Words>635</Words>
  <Characters>3625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2017-06-14T14:50:00Z</cp:lastPrinted>
  <dcterms:created xsi:type="dcterms:W3CDTF">2017-06-14T14:35:00Z</dcterms:created>
  <dcterms:modified xsi:type="dcterms:W3CDTF">2017-06-14T15:18:00Z</dcterms:modified>
</cp:coreProperties>
</file>